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FB" w:rsidRPr="000E7CFB" w:rsidRDefault="000E7CF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PASCOM Nail Surgery Codes; </w:t>
      </w:r>
      <w:r w:rsidRPr="000E7CFB">
        <w:rPr>
          <w:rFonts w:ascii="Calibri" w:hAnsi="Calibri"/>
          <w:b/>
          <w:sz w:val="28"/>
          <w:szCs w:val="28"/>
        </w:rPr>
        <w:t>Quick Reference Guide</w:t>
      </w: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</w:tblGrid>
      <w:tr w:rsidR="000E7CFB" w:rsidRPr="00535A9A" w:rsidTr="000E7CFB">
        <w:tc>
          <w:tcPr>
            <w:tcW w:w="4428" w:type="dxa"/>
          </w:tcPr>
          <w:p w:rsidR="000E7CFB" w:rsidRPr="00535A9A" w:rsidRDefault="000E7CFB" w:rsidP="000E7CFB">
            <w:pPr>
              <w:rPr>
                <w:rFonts w:ascii="Calibri" w:hAnsi="Calibri" w:cs="Arial"/>
                <w:b/>
                <w:sz w:val="20"/>
              </w:rPr>
            </w:pPr>
            <w:r w:rsidRPr="00535A9A">
              <w:rPr>
                <w:rFonts w:ascii="Calibri" w:hAnsi="Calibri" w:cs="Arial"/>
                <w:b/>
              </w:rPr>
              <w:t>Podiatric diagnoses</w:t>
            </w:r>
          </w:p>
        </w:tc>
      </w:tr>
      <w:tr w:rsidR="000E7CFB" w:rsidRPr="00535A9A" w:rsidTr="000E7CFB">
        <w:trPr>
          <w:trHeight w:val="2219"/>
        </w:trPr>
        <w:tc>
          <w:tcPr>
            <w:tcW w:w="4428" w:type="dxa"/>
          </w:tcPr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</w:t>
            </w:r>
            <w:r w:rsidRPr="00535A9A">
              <w:rPr>
                <w:rFonts w:ascii="Calibri" w:hAnsi="Calibri" w:cs="Arial"/>
                <w:sz w:val="20"/>
              </w:rPr>
              <w:tab/>
              <w:t>skin: nail disorders</w:t>
            </w:r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L60.0</w:t>
            </w:r>
            <w:r w:rsidRPr="00535A9A">
              <w:rPr>
                <w:rFonts w:ascii="Calibri" w:hAnsi="Calibri" w:cs="Arial"/>
                <w:sz w:val="20"/>
              </w:rPr>
              <w:tab/>
              <w:t xml:space="preserve">skin: </w:t>
            </w:r>
            <w:proofErr w:type="spellStart"/>
            <w:r w:rsidRPr="00535A9A">
              <w:rPr>
                <w:rFonts w:ascii="Calibri" w:hAnsi="Calibri" w:cs="Arial"/>
                <w:sz w:val="20"/>
              </w:rPr>
              <w:t>ingrowing</w:t>
            </w:r>
            <w:proofErr w:type="spellEnd"/>
            <w:r w:rsidRPr="00535A9A">
              <w:rPr>
                <w:rFonts w:ascii="Calibri" w:hAnsi="Calibri" w:cs="Arial"/>
                <w:sz w:val="20"/>
              </w:rPr>
              <w:t xml:space="preserve"> toe nail</w:t>
            </w:r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L60.1</w:t>
            </w:r>
            <w:r w:rsidRPr="00535A9A">
              <w:rPr>
                <w:rFonts w:ascii="Calibri" w:hAnsi="Calibri" w:cs="Arial"/>
                <w:sz w:val="20"/>
              </w:rPr>
              <w:tab/>
              <w:t xml:space="preserve">skin: </w:t>
            </w:r>
            <w:proofErr w:type="spellStart"/>
            <w:r w:rsidRPr="00535A9A">
              <w:rPr>
                <w:rFonts w:ascii="Calibri" w:hAnsi="Calibri" w:cs="Arial"/>
                <w:sz w:val="20"/>
              </w:rPr>
              <w:t>onycholysis</w:t>
            </w:r>
            <w:proofErr w:type="spellEnd"/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L60.2</w:t>
            </w:r>
            <w:r w:rsidRPr="00535A9A">
              <w:rPr>
                <w:rFonts w:ascii="Calibri" w:hAnsi="Calibri" w:cs="Arial"/>
                <w:sz w:val="20"/>
              </w:rPr>
              <w:tab/>
              <w:t xml:space="preserve">skin: </w:t>
            </w:r>
            <w:proofErr w:type="spellStart"/>
            <w:r w:rsidRPr="00535A9A">
              <w:rPr>
                <w:rFonts w:ascii="Calibri" w:hAnsi="Calibri" w:cs="Arial"/>
                <w:sz w:val="20"/>
              </w:rPr>
              <w:t>onychogryphosis</w:t>
            </w:r>
            <w:proofErr w:type="spellEnd"/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L60.3</w:t>
            </w:r>
            <w:r w:rsidRPr="00535A9A">
              <w:rPr>
                <w:rFonts w:ascii="Calibri" w:hAnsi="Calibri" w:cs="Arial"/>
                <w:sz w:val="20"/>
              </w:rPr>
              <w:tab/>
              <w:t xml:space="preserve">skin: </w:t>
            </w:r>
            <w:proofErr w:type="spellStart"/>
            <w:r w:rsidRPr="00535A9A">
              <w:rPr>
                <w:rFonts w:ascii="Calibri" w:hAnsi="Calibri" w:cs="Arial"/>
                <w:sz w:val="20"/>
              </w:rPr>
              <w:t>onychomycosis</w:t>
            </w:r>
            <w:proofErr w:type="spellEnd"/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L60.4</w:t>
            </w:r>
            <w:r w:rsidRPr="00535A9A">
              <w:rPr>
                <w:rFonts w:ascii="Calibri" w:hAnsi="Calibri" w:cs="Arial"/>
                <w:sz w:val="20"/>
              </w:rPr>
              <w:tab/>
              <w:t>skin: Beau’s lines</w:t>
            </w:r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L60.5</w:t>
            </w:r>
            <w:r w:rsidRPr="00535A9A">
              <w:rPr>
                <w:rFonts w:ascii="Calibri" w:hAnsi="Calibri" w:cs="Arial"/>
                <w:sz w:val="20"/>
              </w:rPr>
              <w:tab/>
              <w:t xml:space="preserve">skin: </w:t>
            </w:r>
            <w:proofErr w:type="spellStart"/>
            <w:r w:rsidRPr="00535A9A">
              <w:rPr>
                <w:rFonts w:ascii="Calibri" w:hAnsi="Calibri" w:cs="Arial"/>
                <w:sz w:val="20"/>
              </w:rPr>
              <w:t>involuted</w:t>
            </w:r>
            <w:proofErr w:type="spellEnd"/>
            <w:r w:rsidRPr="00535A9A">
              <w:rPr>
                <w:rFonts w:ascii="Calibri" w:hAnsi="Calibri" w:cs="Arial"/>
                <w:sz w:val="20"/>
              </w:rPr>
              <w:t xml:space="preserve"> nail</w:t>
            </w:r>
          </w:p>
          <w:p w:rsidR="000E7CFB" w:rsidRPr="00535A9A" w:rsidRDefault="000E7CFB" w:rsidP="000E7CFB">
            <w:pPr>
              <w:rPr>
                <w:rFonts w:ascii="Calibri" w:hAnsi="Calibri" w:cs="Arial"/>
                <w:sz w:val="20"/>
              </w:rPr>
            </w:pPr>
            <w:r w:rsidRPr="00535A9A">
              <w:rPr>
                <w:rFonts w:ascii="Calibri" w:hAnsi="Calibri" w:cs="Arial"/>
                <w:sz w:val="20"/>
              </w:rPr>
              <w:t>L60.9</w:t>
            </w:r>
            <w:r w:rsidRPr="00535A9A">
              <w:rPr>
                <w:rFonts w:ascii="Calibri" w:hAnsi="Calibri" w:cs="Arial"/>
                <w:sz w:val="20"/>
              </w:rPr>
              <w:tab/>
              <w:t>skin: nail disorders, unspecified</w:t>
            </w:r>
          </w:p>
        </w:tc>
      </w:tr>
    </w:tbl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Default="000E7CFB">
      <w:pPr>
        <w:rPr>
          <w:rFonts w:ascii="Calibri" w:hAnsi="Calibri"/>
          <w:b/>
        </w:rPr>
      </w:pPr>
    </w:p>
    <w:p w:rsidR="000E7CFB" w:rsidRPr="002C2457" w:rsidRDefault="000E7CFB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5966"/>
      </w:tblGrid>
      <w:tr w:rsidR="00105B61" w:rsidRPr="00535A9A" w:rsidTr="00535A9A">
        <w:tc>
          <w:tcPr>
            <w:tcW w:w="8208" w:type="dxa"/>
          </w:tcPr>
          <w:p w:rsidR="00105B61" w:rsidRPr="00535A9A" w:rsidRDefault="00105B61">
            <w:pPr>
              <w:rPr>
                <w:rFonts w:ascii="Calibri" w:hAnsi="Calibri"/>
                <w:b/>
              </w:rPr>
            </w:pPr>
            <w:r w:rsidRPr="00535A9A">
              <w:rPr>
                <w:rFonts w:ascii="Calibri" w:hAnsi="Calibri"/>
                <w:b/>
              </w:rPr>
              <w:t>Procedure codes</w:t>
            </w:r>
          </w:p>
        </w:tc>
        <w:tc>
          <w:tcPr>
            <w:tcW w:w="5966" w:type="dxa"/>
          </w:tcPr>
          <w:p w:rsidR="00105B61" w:rsidRPr="00535A9A" w:rsidRDefault="002C2457">
            <w:pPr>
              <w:rPr>
                <w:rFonts w:ascii="Calibri" w:hAnsi="Calibri"/>
                <w:b/>
              </w:rPr>
            </w:pPr>
            <w:r w:rsidRPr="00535A9A">
              <w:rPr>
                <w:rFonts w:ascii="Calibri" w:hAnsi="Calibri"/>
                <w:b/>
              </w:rPr>
              <w:t>Examples</w:t>
            </w:r>
          </w:p>
        </w:tc>
      </w:tr>
      <w:tr w:rsidR="00105B61" w:rsidRPr="00535A9A" w:rsidTr="000E7CFB">
        <w:trPr>
          <w:trHeight w:val="4070"/>
        </w:trPr>
        <w:tc>
          <w:tcPr>
            <w:tcW w:w="8208" w:type="dxa"/>
          </w:tcPr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</w:t>
            </w:r>
            <w:r w:rsidRPr="00535A9A">
              <w:rPr>
                <w:rFonts w:ascii="Calibri" w:hAnsi="Calibri"/>
                <w:sz w:val="20"/>
              </w:rPr>
              <w:tab/>
              <w:t>nail surgery phenol (unspecified) single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</w:t>
            </w:r>
            <w:r w:rsidRPr="00535A9A">
              <w:rPr>
                <w:rFonts w:ascii="Calibri" w:hAnsi="Calibri"/>
                <w:sz w:val="20"/>
              </w:rPr>
              <w:tab/>
              <w:t xml:space="preserve">partial phenol ablation </w:t>
            </w:r>
            <w:proofErr w:type="spellStart"/>
            <w:r w:rsidRPr="00535A9A">
              <w:rPr>
                <w:rFonts w:ascii="Calibri" w:hAnsi="Calibri"/>
                <w:sz w:val="20"/>
              </w:rPr>
              <w:t>matricectomy</w:t>
            </w:r>
            <w:proofErr w:type="spellEnd"/>
            <w:r w:rsidRPr="00535A9A">
              <w:rPr>
                <w:rFonts w:ascii="Calibri" w:hAnsi="Calibri"/>
                <w:sz w:val="20"/>
              </w:rPr>
              <w:t xml:space="preserve"> single side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30.11</w:t>
            </w:r>
            <w:r w:rsidRPr="00535A9A">
              <w:rPr>
                <w:rFonts w:ascii="Calibri" w:hAnsi="Calibri"/>
                <w:sz w:val="20"/>
              </w:rPr>
              <w:tab/>
              <w:t xml:space="preserve">phenol and partial ablation </w:t>
            </w:r>
            <w:proofErr w:type="spellStart"/>
            <w:r w:rsidRPr="00535A9A">
              <w:rPr>
                <w:rFonts w:ascii="Calibri" w:hAnsi="Calibri"/>
                <w:sz w:val="20"/>
              </w:rPr>
              <w:t>matricectomy</w:t>
            </w:r>
            <w:proofErr w:type="spellEnd"/>
            <w:r w:rsidRPr="00535A9A">
              <w:rPr>
                <w:rFonts w:ascii="Calibri" w:hAnsi="Calibri"/>
                <w:sz w:val="20"/>
              </w:rPr>
              <w:t xml:space="preserve"> both sides same toe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30.12</w:t>
            </w:r>
            <w:r w:rsidRPr="00535A9A">
              <w:rPr>
                <w:rFonts w:ascii="Calibri" w:hAnsi="Calibri"/>
                <w:sz w:val="20"/>
              </w:rPr>
              <w:tab/>
              <w:t xml:space="preserve">phenol and partial ablation </w:t>
            </w:r>
            <w:proofErr w:type="spellStart"/>
            <w:r w:rsidRPr="00535A9A">
              <w:rPr>
                <w:rFonts w:ascii="Calibri" w:hAnsi="Calibri"/>
                <w:sz w:val="20"/>
              </w:rPr>
              <w:t>matricectomy</w:t>
            </w:r>
            <w:proofErr w:type="spellEnd"/>
            <w:r w:rsidRPr="00535A9A">
              <w:rPr>
                <w:rFonts w:ascii="Calibri" w:hAnsi="Calibri"/>
                <w:sz w:val="20"/>
              </w:rPr>
              <w:t xml:space="preserve"> both sides different toes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30.13</w:t>
            </w:r>
            <w:r w:rsidRPr="00535A9A">
              <w:rPr>
                <w:rFonts w:ascii="Calibri" w:hAnsi="Calibri"/>
                <w:sz w:val="20"/>
              </w:rPr>
              <w:tab/>
              <w:t>as 30.12, but one side both hallux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30.14</w:t>
            </w:r>
            <w:r w:rsidRPr="00535A9A">
              <w:rPr>
                <w:rFonts w:ascii="Calibri" w:hAnsi="Calibri"/>
                <w:sz w:val="20"/>
              </w:rPr>
              <w:tab/>
              <w:t>phenolisation more than two sides, one foot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30.15</w:t>
            </w:r>
            <w:r w:rsidRPr="00535A9A">
              <w:rPr>
                <w:rFonts w:ascii="Calibri" w:hAnsi="Calibri"/>
                <w:sz w:val="20"/>
              </w:rPr>
              <w:tab/>
              <w:t>phenolisation more than two sides, both feet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</w:t>
            </w:r>
            <w:r w:rsidRPr="00535A9A">
              <w:rPr>
                <w:rFonts w:ascii="Calibri" w:hAnsi="Calibri"/>
                <w:sz w:val="20"/>
              </w:rPr>
              <w:tab/>
              <w:t>total nail avulsion excision of whole nail by phenolisation, single toe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30.21</w:t>
            </w:r>
            <w:r w:rsidRPr="00535A9A">
              <w:rPr>
                <w:rFonts w:ascii="Calibri" w:hAnsi="Calibri"/>
                <w:sz w:val="20"/>
              </w:rPr>
              <w:tab/>
              <w:t>excision of two nails by phenolisation same foot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30.22</w:t>
            </w:r>
            <w:r w:rsidRPr="00535A9A">
              <w:rPr>
                <w:rFonts w:ascii="Calibri" w:hAnsi="Calibri"/>
                <w:sz w:val="20"/>
              </w:rPr>
              <w:tab/>
              <w:t>excision of two nails by phenolisation both feet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30.23</w:t>
            </w:r>
            <w:r w:rsidRPr="00535A9A">
              <w:rPr>
                <w:rFonts w:ascii="Calibri" w:hAnsi="Calibri"/>
                <w:sz w:val="20"/>
              </w:rPr>
              <w:tab/>
              <w:t>excision of two or more nails by phenolisation same foot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30.24</w:t>
            </w:r>
            <w:r w:rsidRPr="00535A9A">
              <w:rPr>
                <w:rFonts w:ascii="Calibri" w:hAnsi="Calibri"/>
                <w:sz w:val="20"/>
              </w:rPr>
              <w:tab/>
              <w:t>excision of two or more nails by phenolisation both feet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30.3</w:t>
            </w:r>
            <w:r w:rsidRPr="00535A9A">
              <w:rPr>
                <w:rFonts w:ascii="Calibri" w:hAnsi="Calibri"/>
                <w:sz w:val="20"/>
              </w:rPr>
              <w:tab/>
              <w:t>single avulsion alone without nail destruction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 xml:space="preserve">30.31 </w:t>
            </w:r>
            <w:r w:rsidR="00B76799" w:rsidRPr="00535A9A">
              <w:rPr>
                <w:rFonts w:ascii="Calibri" w:hAnsi="Calibri"/>
                <w:sz w:val="20"/>
              </w:rPr>
              <w:t xml:space="preserve">     </w:t>
            </w:r>
            <w:r w:rsidRPr="00535A9A">
              <w:rPr>
                <w:rFonts w:ascii="Calibri" w:hAnsi="Calibri"/>
                <w:sz w:val="20"/>
              </w:rPr>
              <w:t>avulsion of two nails only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 xml:space="preserve">30.32 </w:t>
            </w:r>
            <w:r w:rsidR="00B76799" w:rsidRPr="00535A9A">
              <w:rPr>
                <w:rFonts w:ascii="Calibri" w:hAnsi="Calibri"/>
                <w:sz w:val="20"/>
              </w:rPr>
              <w:t xml:space="preserve">     </w:t>
            </w:r>
            <w:r w:rsidRPr="00535A9A">
              <w:rPr>
                <w:rFonts w:ascii="Calibri" w:hAnsi="Calibri"/>
                <w:sz w:val="20"/>
              </w:rPr>
              <w:t>avulsion of more than two nails only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 xml:space="preserve">30.33 </w:t>
            </w:r>
            <w:r w:rsidR="00B76799" w:rsidRPr="00535A9A">
              <w:rPr>
                <w:rFonts w:ascii="Calibri" w:hAnsi="Calibri"/>
                <w:sz w:val="20"/>
              </w:rPr>
              <w:t xml:space="preserve">     </w:t>
            </w:r>
            <w:r w:rsidRPr="00535A9A">
              <w:rPr>
                <w:rFonts w:ascii="Calibri" w:hAnsi="Calibri"/>
                <w:sz w:val="20"/>
              </w:rPr>
              <w:t>avulsion of more than two nails both feet only</w:t>
            </w:r>
          </w:p>
          <w:p w:rsidR="00105B61" w:rsidRPr="00535A9A" w:rsidRDefault="00105B6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966" w:type="dxa"/>
          </w:tcPr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</w:t>
            </w:r>
            <w:r w:rsidRPr="00535A9A">
              <w:rPr>
                <w:rFonts w:ascii="Calibri" w:hAnsi="Calibri"/>
                <w:sz w:val="20"/>
              </w:rPr>
              <w:tab/>
              <w:t>e.g. any nail surgery using phenol</w:t>
            </w:r>
          </w:p>
          <w:p w:rsidR="00105B61" w:rsidRPr="00535A9A" w:rsidRDefault="00D651FF" w:rsidP="00535A9A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right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="00105B61" w:rsidRPr="00535A9A">
              <w:rPr>
                <w:rFonts w:ascii="Calibri" w:hAnsi="Calibri"/>
                <w:sz w:val="20"/>
              </w:rPr>
              <w:t xml:space="preserve"> tibial (medial) PNA + phenol</w:t>
            </w:r>
          </w:p>
          <w:p w:rsidR="00105B61" w:rsidRPr="00535A9A" w:rsidRDefault="00105B61" w:rsidP="00535A9A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bilateral PNA + phenol</w:t>
            </w:r>
          </w:p>
          <w:p w:rsidR="00105B61" w:rsidRPr="00535A9A" w:rsidRDefault="00C43A01" w:rsidP="00535A9A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right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="00105B61" w:rsidRPr="00535A9A">
              <w:rPr>
                <w:rFonts w:ascii="Calibri" w:hAnsi="Calibri"/>
                <w:sz w:val="20"/>
              </w:rPr>
              <w:t xml:space="preserve"> and</w:t>
            </w:r>
            <w:r w:rsidRPr="00535A9A">
              <w:rPr>
                <w:rFonts w:ascii="Calibri" w:hAnsi="Calibri"/>
                <w:sz w:val="20"/>
              </w:rPr>
              <w:t xml:space="preserve">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="00105B61" w:rsidRPr="00535A9A">
              <w:rPr>
                <w:rFonts w:ascii="Calibri" w:hAnsi="Calibri"/>
                <w:sz w:val="20"/>
              </w:rPr>
              <w:t xml:space="preserve"> bilateral PNA + phenol</w:t>
            </w:r>
          </w:p>
          <w:p w:rsidR="00105B61" w:rsidRPr="00535A9A" w:rsidRDefault="00105B61" w:rsidP="00535A9A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both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="00D651FF" w:rsidRPr="00535A9A">
              <w:rPr>
                <w:rFonts w:ascii="Calibri" w:hAnsi="Calibri"/>
                <w:sz w:val="20"/>
              </w:rPr>
              <w:t xml:space="preserve"> tibial (medial)</w:t>
            </w:r>
            <w:r w:rsidRPr="00535A9A">
              <w:rPr>
                <w:rFonts w:ascii="Calibri" w:hAnsi="Calibri"/>
                <w:sz w:val="20"/>
              </w:rPr>
              <w:t xml:space="preserve"> PNA + phenol</w:t>
            </w:r>
          </w:p>
          <w:p w:rsidR="00105B61" w:rsidRPr="00535A9A" w:rsidRDefault="00105B61" w:rsidP="00535A9A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bilateral PNA + phenol</w:t>
            </w:r>
          </w:p>
          <w:p w:rsidR="00105B61" w:rsidRPr="00535A9A" w:rsidRDefault="00105B61" w:rsidP="00535A9A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both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bilateral PNA + phenol</w:t>
            </w:r>
          </w:p>
          <w:p w:rsidR="00105B61" w:rsidRPr="00535A9A" w:rsidRDefault="00105B61" w:rsidP="00535A9A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TNA +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30.21</w:t>
            </w:r>
            <w:r w:rsidRPr="00535A9A">
              <w:rPr>
                <w:rFonts w:ascii="Calibri" w:hAnsi="Calibri"/>
                <w:sz w:val="20"/>
              </w:rPr>
              <w:tab/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and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TNA +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30.22</w:t>
            </w:r>
            <w:r w:rsidRPr="00535A9A">
              <w:rPr>
                <w:rFonts w:ascii="Calibri" w:hAnsi="Calibri"/>
                <w:sz w:val="20"/>
              </w:rPr>
              <w:tab/>
              <w:t>e.g. both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and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TNA +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30.23</w:t>
            </w:r>
            <w:r w:rsidRPr="00535A9A">
              <w:rPr>
                <w:rFonts w:ascii="Calibri" w:hAnsi="Calibri"/>
                <w:sz w:val="20"/>
              </w:rPr>
              <w:tab/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TNA +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30.24</w:t>
            </w:r>
            <w:r w:rsidRPr="00535A9A">
              <w:rPr>
                <w:rFonts w:ascii="Calibri" w:hAnsi="Calibri"/>
                <w:sz w:val="20"/>
              </w:rPr>
              <w:tab/>
              <w:t>e.g. both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TNA +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30.3</w:t>
            </w:r>
            <w:r w:rsidRPr="00535A9A">
              <w:rPr>
                <w:rFonts w:ascii="Calibri" w:hAnsi="Calibri"/>
                <w:sz w:val="20"/>
              </w:rPr>
              <w:tab/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TNA – NO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30.31</w:t>
            </w:r>
            <w:r w:rsidRPr="00535A9A">
              <w:rPr>
                <w:rFonts w:ascii="Calibri" w:hAnsi="Calibri"/>
                <w:sz w:val="20"/>
              </w:rPr>
              <w:tab/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 xml:space="preserve"> and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TNA – NO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30.32</w:t>
            </w:r>
            <w:r w:rsidRPr="00535A9A">
              <w:rPr>
                <w:rFonts w:ascii="Calibri" w:hAnsi="Calibri"/>
                <w:sz w:val="20"/>
              </w:rPr>
              <w:tab/>
              <w:t>e.g. right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>nd</w:t>
            </w:r>
            <w:r w:rsidRPr="00535A9A">
              <w:rPr>
                <w:rFonts w:ascii="Calibri" w:hAnsi="Calibri"/>
                <w:sz w:val="20"/>
              </w:rPr>
              <w:t xml:space="preserve"> 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TNA – NO phenol</w:t>
            </w:r>
          </w:p>
          <w:p w:rsidR="00105B61" w:rsidRPr="00535A9A" w:rsidRDefault="00105B61" w:rsidP="00105B61">
            <w:pPr>
              <w:rPr>
                <w:rFonts w:ascii="Calibri" w:hAnsi="Calibri"/>
                <w:sz w:val="20"/>
              </w:rPr>
            </w:pPr>
            <w:r w:rsidRPr="00535A9A">
              <w:rPr>
                <w:rFonts w:ascii="Calibri" w:hAnsi="Calibri"/>
                <w:sz w:val="20"/>
              </w:rPr>
              <w:t>30.33</w:t>
            </w:r>
            <w:r w:rsidRPr="00535A9A">
              <w:rPr>
                <w:rFonts w:ascii="Calibri" w:hAnsi="Calibri"/>
                <w:sz w:val="20"/>
              </w:rPr>
              <w:tab/>
              <w:t>e.g. both 1</w:t>
            </w:r>
            <w:r w:rsidRPr="00535A9A">
              <w:rPr>
                <w:rFonts w:ascii="Calibri" w:hAnsi="Calibri"/>
                <w:sz w:val="20"/>
                <w:vertAlign w:val="superscript"/>
              </w:rPr>
              <w:t>st</w:t>
            </w:r>
            <w:r w:rsidRPr="00535A9A">
              <w:rPr>
                <w:rFonts w:ascii="Calibri" w:hAnsi="Calibri"/>
                <w:sz w:val="20"/>
              </w:rPr>
              <w:t>, 2</w:t>
            </w:r>
            <w:r w:rsidRPr="00535A9A">
              <w:rPr>
                <w:rFonts w:ascii="Calibri" w:hAnsi="Calibri"/>
                <w:sz w:val="20"/>
                <w:vertAlign w:val="superscript"/>
              </w:rPr>
              <w:t xml:space="preserve">nd </w:t>
            </w:r>
            <w:r w:rsidRPr="00535A9A">
              <w:rPr>
                <w:rFonts w:ascii="Calibri" w:hAnsi="Calibri"/>
                <w:sz w:val="20"/>
              </w:rPr>
              <w:t>and 3</w:t>
            </w:r>
            <w:r w:rsidRPr="00535A9A">
              <w:rPr>
                <w:rFonts w:ascii="Calibri" w:hAnsi="Calibri"/>
                <w:sz w:val="20"/>
                <w:vertAlign w:val="superscript"/>
              </w:rPr>
              <w:t>rd</w:t>
            </w:r>
            <w:r w:rsidRPr="00535A9A">
              <w:rPr>
                <w:rFonts w:ascii="Calibri" w:hAnsi="Calibri"/>
                <w:sz w:val="20"/>
              </w:rPr>
              <w:t xml:space="preserve"> TNA – NO phenol</w:t>
            </w:r>
          </w:p>
        </w:tc>
      </w:tr>
    </w:tbl>
    <w:p w:rsidR="00105B61" w:rsidRDefault="00105B61" w:rsidP="000E7CFB"/>
    <w:sectPr w:rsidR="00105B61" w:rsidSect="00105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CE" w:rsidRDefault="00E330CE" w:rsidP="000D11D3">
      <w:r>
        <w:separator/>
      </w:r>
    </w:p>
  </w:endnote>
  <w:endnote w:type="continuationSeparator" w:id="0">
    <w:p w:rsidR="00E330CE" w:rsidRDefault="00E330CE" w:rsidP="000D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A5" w:rsidRDefault="003940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D3" w:rsidRPr="000D11D3" w:rsidRDefault="000E7CFB">
    <w:pPr>
      <w:pStyle w:val="Footer"/>
      <w:rPr>
        <w:rFonts w:ascii="Calibri" w:hAnsi="Calibri"/>
      </w:rPr>
    </w:pPr>
    <w:r>
      <w:rPr>
        <w:rFonts w:ascii="Calibri" w:hAnsi="Calibri"/>
      </w:rPr>
      <w:t>PASCOM nail surgery codes;</w:t>
    </w:r>
    <w:r w:rsidR="003940A5">
      <w:rPr>
        <w:rFonts w:ascii="Calibri" w:hAnsi="Calibri"/>
      </w:rPr>
      <w:t xml:space="preserve"> Quick reference V 1.1 November</w:t>
    </w:r>
    <w:r w:rsidR="000D11D3" w:rsidRPr="000D11D3">
      <w:rPr>
        <w:rFonts w:ascii="Calibri" w:hAnsi="Calibri"/>
      </w:rPr>
      <w:t xml:space="preserve"> 2010</w:t>
    </w:r>
    <w:r w:rsidR="003940A5">
      <w:rPr>
        <w:rFonts w:ascii="Calibri" w:hAnsi="Calibri"/>
      </w:rPr>
      <w:t>. © Society of Chiropodists and Podiatrists 2010.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A5" w:rsidRDefault="003940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CE" w:rsidRDefault="00E330CE" w:rsidP="000D11D3">
      <w:r>
        <w:separator/>
      </w:r>
    </w:p>
  </w:footnote>
  <w:footnote w:type="continuationSeparator" w:id="0">
    <w:p w:rsidR="00E330CE" w:rsidRDefault="00E330CE" w:rsidP="000D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A5" w:rsidRDefault="003940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D3" w:rsidRDefault="000B608E" w:rsidP="000D11D3">
    <w:pPr>
      <w:pStyle w:val="Header"/>
      <w:jc w:val="right"/>
      <w:rPr>
        <w:rFonts w:ascii="Eras Demi ITC" w:hAnsi="Eras Demi ITC"/>
        <w:color w:val="365F91"/>
        <w:sz w:val="28"/>
        <w:szCs w:val="28"/>
      </w:rPr>
    </w:pPr>
    <w:r>
      <w:rPr>
        <w:rFonts w:ascii="Eras Demi ITC" w:hAnsi="Eras Demi ITC"/>
        <w:noProof/>
        <w:color w:val="365F91"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-139065</wp:posOffset>
          </wp:positionV>
          <wp:extent cx="593725" cy="638175"/>
          <wp:effectExtent l="19050" t="0" r="0" b="0"/>
          <wp:wrapSquare wrapText="bothSides"/>
          <wp:docPr id="1" name="Picture 204" descr="SCP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 descr="SCP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54" t="12183" r="8084" b="12747"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11D3" w:rsidRPr="0052518B">
      <w:rPr>
        <w:rFonts w:ascii="Eras Demi ITC" w:hAnsi="Eras Demi ITC"/>
        <w:color w:val="365F91"/>
        <w:sz w:val="28"/>
        <w:szCs w:val="28"/>
      </w:rPr>
      <w:t>PASCOM-10</w:t>
    </w:r>
    <w:r w:rsidR="003940A5">
      <w:rPr>
        <w:rFonts w:ascii="Eras Demi ITC" w:hAnsi="Eras Demi ITC"/>
        <w:color w:val="365F91"/>
        <w:sz w:val="28"/>
        <w:szCs w:val="28"/>
      </w:rPr>
      <w:t xml:space="preserve"> User</w:t>
    </w:r>
    <w:r w:rsidR="000D11D3" w:rsidRPr="0052518B">
      <w:rPr>
        <w:rFonts w:ascii="Eras Demi ITC" w:hAnsi="Eras Demi ITC"/>
        <w:color w:val="365F91"/>
        <w:sz w:val="28"/>
        <w:szCs w:val="28"/>
      </w:rPr>
      <w:t xml:space="preserve">         </w:t>
    </w:r>
  </w:p>
  <w:p w:rsidR="000D11D3" w:rsidRPr="003940A5" w:rsidRDefault="003940A5" w:rsidP="000D11D3">
    <w:pPr>
      <w:pStyle w:val="Header"/>
      <w:jc w:val="right"/>
      <w:rPr>
        <w:rFonts w:ascii="Calibri" w:hAnsi="Calibri"/>
        <w:color w:val="1F497D"/>
      </w:rPr>
    </w:pPr>
    <w:r w:rsidRPr="003940A5">
      <w:rPr>
        <w:rFonts w:ascii="Calibri" w:hAnsi="Calibri"/>
        <w:color w:val="365F91"/>
      </w:rPr>
      <w:t>Document Ref. 08.2</w:t>
    </w:r>
    <w:r w:rsidR="000D11D3" w:rsidRPr="003940A5">
      <w:rPr>
        <w:rFonts w:ascii="Calibri" w:hAnsi="Calibri"/>
        <w:color w:val="365F91"/>
      </w:rPr>
      <w:t xml:space="preserve">                                                                                                    </w:t>
    </w:r>
    <w:r w:rsidRPr="003940A5">
      <w:rPr>
        <w:rFonts w:ascii="Calibri" w:hAnsi="Calibri"/>
        <w:color w:val="365F91"/>
      </w:rPr>
      <w:t xml:space="preserve">                            </w:t>
    </w:r>
  </w:p>
  <w:p w:rsidR="000D11D3" w:rsidRDefault="000D11D3" w:rsidP="000D11D3">
    <w:pPr>
      <w:pStyle w:val="Header"/>
    </w:pPr>
    <w:r w:rsidRPr="0052518B">
      <w:rPr>
        <w:rFonts w:ascii="Eras Demi ITC" w:hAnsi="Eras Demi ITC"/>
        <w:color w:val="365F91"/>
        <w:sz w:val="28"/>
        <w:szCs w:val="28"/>
      </w:rPr>
      <w:t xml:space="preserve"> </w:t>
    </w:r>
    <w:r w:rsidRPr="0052518B">
      <w:rPr>
        <w:rFonts w:ascii="Franklin Gothic Demi" w:hAnsi="Franklin Gothic Demi"/>
        <w:color w:val="365F91"/>
        <w:sz w:val="28"/>
        <w:szCs w:val="28"/>
      </w:rPr>
      <w:t xml:space="preserve">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0A5" w:rsidRDefault="003940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A5B"/>
    <w:multiLevelType w:val="multilevel"/>
    <w:tmpl w:val="7F22C3A8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CA0BA1"/>
    <w:multiLevelType w:val="multilevel"/>
    <w:tmpl w:val="7F22C3A8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5B61"/>
    <w:rsid w:val="000B608E"/>
    <w:rsid w:val="000D11D3"/>
    <w:rsid w:val="000E7CFB"/>
    <w:rsid w:val="00105B61"/>
    <w:rsid w:val="002C2457"/>
    <w:rsid w:val="003940A5"/>
    <w:rsid w:val="00535A9A"/>
    <w:rsid w:val="00AA4CBF"/>
    <w:rsid w:val="00B76799"/>
    <w:rsid w:val="00C43A01"/>
    <w:rsid w:val="00D651FF"/>
    <w:rsid w:val="00DC76FC"/>
    <w:rsid w:val="00E3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5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D11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0D1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11D3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Podiatric diagnoses</vt:lpstr>
    </vt:vector>
  </TitlesOfParts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Podiatric diagnoses</dc:title>
  <dc:subject/>
  <dc:creator>Holdcroft</dc:creator>
  <cp:keywords/>
  <cp:lastModifiedBy>tmp16</cp:lastModifiedBy>
  <cp:revision>2</cp:revision>
  <dcterms:created xsi:type="dcterms:W3CDTF">2010-11-21T12:39:00Z</dcterms:created>
  <dcterms:modified xsi:type="dcterms:W3CDTF">2010-11-21T12:39:00Z</dcterms:modified>
</cp:coreProperties>
</file>